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23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4325" cy="10106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김하늘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프론트엔드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6"/>
                <w:szCs w:val="26"/>
                <w:rtl w:val="0"/>
              </w:rPr>
              <w:t>Java  Python  React  Vue  Orale</w:t>
              <w:br/>
              <w:t>MySQL  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kimskyl@naver.com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01042375818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https://github.com/kimsky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세션 로그인 방식 및 게시물 등록, 수정, 삭제 기능 구현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/>
            </w:pPr>
            <w:bookmarkStart w:colFirst="0" w:colLast="0" w:name="_vulzuvf0y2tp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2u84h7tpqw1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22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4nersewnkvzt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z02n627f1j2c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5">
            <w:pPr>
              <w:pStyle w:val="Heading2"/>
              <w:rPr/>
            </w:pPr>
            <w:bookmarkStart w:colFirst="0" w:colLast="0" w:name="_owajpm10imal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9"/>
            <w:bookmarkEnd w:id="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33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Subtitle"/>
              <w:rPr/>
            </w:pPr>
            <w:bookmarkStart w:colFirst="0" w:colLast="0" w:name="_51adkpi8ib0s" w:id="12"/>
            <w:bookmarkEnd w:id="12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학부 해커톤 대회 입상</w:t>
              <w:br/>
              <w:t>정보처리기사</w:t>
              <w:br/>
              <w:t>SQLD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